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9366"/>
      </w:tblGrid>
      <w:tr>
        <w:trPr>
          <w:cantSplit/>
        </w:trPr>
        <w:tc>
          <w:tcPr>
            <w:tcW w:type="dxa" w:w="11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c4b5fd"/>
                <w:sz w:val="16"/>
                <w:szCs w:val="16"/>
                <w:lang w:val="fr-FR"/>
              </w:rPr>
              <w:t xml:space="preserve">SNT — Intelligence artificielle · Module 1, séance 1 · 📽 version Débranché</w:t>
            </w:r>
          </w:p>
          <w:p>
            <w:pPr>
              <w:keepNext w:val="false"/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8"/>
                <w:szCs w:val="28"/>
                <w:lang w:val="fr-FR"/>
              </w:rPr>
              <w:t xml:space="preserve">Comment une IA apprend-elle à reconnaître un geste ?</w:t>
            </w:r>
          </w:p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cbd5e1"/>
                <w:sz w:val="17"/>
                <w:szCs w:val="17"/>
                <w:lang w:val="fr-FR"/>
              </w:rPr>
              <w:t xml:space="preserve">Fiche élève — mon travail de la séance (les consignes et les photos sont projetées)</w:t>
            </w:r>
          </w:p>
        </w:tc>
      </w:tr>
    </w:tbl>
    <w:p>
      <w:pPr>
        <w:keepNext w:val="false"/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3466"/>
        <w:gridCol w:w="1500"/>
        <w:gridCol w:w="1500"/>
      </w:tblGrid>
      <w:tr>
        <w:trPr>
          <w:cantSplit/>
        </w:trPr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Nom et prénom</w:t>
            </w:r>
          </w:p>
        </w:tc>
        <w:tc>
          <w:tcPr>
            <w:tcW w:type="dxa" w:w="3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Binôme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Classe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Date</w:t>
            </w:r>
          </w:p>
        </w:tc>
      </w:tr>
      <w:tr>
        <w:trPr>
          <w:cantSplit/>
          <w:trHeight w:val="480" w:hRule="atLeast"/>
        </w:trPr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🎯 Situation déclenchante — mes hypothèses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Comment la machine sait-elle que la main du chirurgien dit « stop » ? Écris ton hypothèse.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Selon toi, peut-elle se tromper ? Dans quel cas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🧩 Étape 1 — Écrire une règle, est-ce possible ?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Ma règle pour reconnaître le geste « stop » (main ouverte) à partir de ce que filme la caméra 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Pour chaque carte, ma règle donne-t-elle le bon résultat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3933"/>
        <w:gridCol w:w="1300"/>
        <w:gridCol w:w="3933"/>
      </w:tblGrid>
      <w:tr>
        <w:trPr>
          <w:cantSplit/>
          <w:trHeight w:val="400" w:hRule="atLeast"/>
        </w:trPr>
        <w:tc>
          <w:tcPr>
            <w:tcW w:type="dxa" w:w="1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Carte 1</w:t>
            </w:r>
          </w:p>
        </w:tc>
        <w:tc>
          <w:tcPr>
            <w:tcW w:type="dxa" w:w="39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Ma règle fonctionne    □  Ma règle se trompe</w:t>
            </w:r>
          </w:p>
        </w:tc>
        <w:tc>
          <w:tcPr>
            <w:tcW w:type="dxa" w:w="1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Carte 2</w:t>
            </w:r>
          </w:p>
        </w:tc>
        <w:tc>
          <w:tcPr>
            <w:tcW w:type="dxa" w:w="39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Ma règle fonctionne    □  Ma règle se trompe</w:t>
            </w:r>
          </w:p>
        </w:tc>
      </w:tr>
      <w:tr>
        <w:trPr>
          <w:cantSplit/>
          <w:trHeight w:val="400" w:hRule="atLeast"/>
        </w:trPr>
        <w:tc>
          <w:tcPr>
            <w:tcW w:type="dxa" w:w="1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Carte 3</w:t>
            </w:r>
          </w:p>
        </w:tc>
        <w:tc>
          <w:tcPr>
            <w:tcW w:type="dxa" w:w="39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Ma règle fonctionne    □  Ma règle se trompe</w:t>
            </w:r>
          </w:p>
        </w:tc>
        <w:tc>
          <w:tcPr>
            <w:tcW w:type="dxa" w:w="1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Carte 4</w:t>
            </w:r>
          </w:p>
        </w:tc>
        <w:tc>
          <w:tcPr>
            <w:tcW w:type="dxa" w:w="39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Ma règle fonctionne    □  Ma règle se trompe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/>
          <w:color w:val="1e293b"/>
          <w:sz w:val="19"/>
          <w:szCs w:val="19"/>
          <w:lang w:val="fr-FR"/>
        </w:rPr>
        <w:t xml:space="preserve">3. Sur ces quatre cas, combien ta règle en a-t-elle mal traité ?   ____ / 4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4. À ton avis, pourrait-on écrire une règle qui fonctionne dans tous les cas ? Explique pourquoi, en t’appuyant sur au moins deux cartes.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🧠 Étape 2 — Classer les photos de test</w:t>
      </w:r>
    </w:p>
    <w:p>
      <w:pPr>
        <w:keepNext w:val="false"/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 w:val="false"/>
          <w:color w:val="475569"/>
          <w:sz w:val="17"/>
          <w:szCs w:val="17"/>
          <w:lang w:val="fr-FR"/>
        </w:rPr>
        <w:t xml:space="preserve">Pour chaque photo projetée, coche la classe de la photo d’entraînement qui lui ressemble le plus. Laisse la dernière colonne vide : tu la rempliras à l’étape 3.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6266"/>
        <w:gridCol w:w="3100"/>
      </w:tblGrid>
      <w:tr>
        <w:trPr>
          <w:cantSplit/>
        </w:trPr>
        <w:tc>
          <w:tcPr>
            <w:tcW w:type="dxa" w:w="1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Photo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Ma réponse</w:t>
            </w:r>
          </w:p>
        </w:tc>
        <w:tc>
          <w:tcPr>
            <w:tcW w:type="dxa" w:w="3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Vrai geste (étape 3)</w:t>
            </w:r>
          </w:p>
        </w:tc>
      </w:tr>
      <w:tr>
        <w:trPr>
          <w:cantSplit/>
          <w:trHeight w:val="380" w:hRule="atLeast"/>
        </w:trPr>
        <w:tc>
          <w:tcPr>
            <w:tcW w:type="dxa" w:w="1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1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Stop        □  Valider        □  Aucune commande</w:t>
            </w:r>
          </w:p>
        </w:tc>
        <w:tc>
          <w:tcPr>
            <w:tcW w:type="dxa" w:w="3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2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Stop        □  Valider        □  Aucune commande</w:t>
            </w:r>
          </w:p>
        </w:tc>
        <w:tc>
          <w:tcPr>
            <w:tcW w:type="dxa" w:w="3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3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Stop        □  Valider        □  Aucune commande</w:t>
            </w:r>
          </w:p>
        </w:tc>
        <w:tc>
          <w:tcPr>
            <w:tcW w:type="dxa" w:w="3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4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Stop        □  Valider        □  Aucune commande</w:t>
            </w:r>
          </w:p>
        </w:tc>
        <w:tc>
          <w:tcPr>
            <w:tcW w:type="dxa" w:w="3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5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Stop        □  Valider        □  Aucune commande</w:t>
            </w:r>
          </w:p>
        </w:tc>
        <w:tc>
          <w:tcPr>
            <w:tcW w:type="dxa" w:w="3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6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Stop        □  Valider        □  Aucune commande</w:t>
            </w:r>
          </w:p>
        </w:tc>
        <w:tc>
          <w:tcPr>
            <w:tcW w:type="dxa" w:w="3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7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Stop        □  Valider        □  Aucune commande</w:t>
            </w:r>
          </w:p>
        </w:tc>
        <w:tc>
          <w:tcPr>
            <w:tcW w:type="dxa" w:w="3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8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Stop        □  Valider        □  Aucune commande</w:t>
            </w:r>
          </w:p>
        </w:tc>
        <w:tc>
          <w:tcPr>
            <w:tcW w:type="dxa" w:w="3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9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Stop        □  Valider        □  Aucune commande</w:t>
            </w:r>
          </w:p>
        </w:tc>
        <w:tc>
          <w:tcPr>
            <w:tcW w:type="dxa" w:w="3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10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Stop        □  Valider        □  Aucune commande</w:t>
            </w:r>
          </w:p>
        </w:tc>
        <w:tc>
          <w:tcPr>
            <w:tcW w:type="dxa" w:w="3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Synthèse — Pour apprendre, qu’as-tu fourni à la machine ? Compare avec ce que tu as fait dans l’activité 1.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📊 Étape 3 — Vérifier les réponses de la classe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66"/>
        <w:gridCol w:w="1800"/>
        <w:gridCol w:w="1800"/>
        <w:gridCol w:w="2300"/>
        <w:gridCol w:w="1800"/>
      </w:tblGrid>
      <w:tr>
        <w:trPr>
          <w:cantSplit/>
        </w:trPr>
        <w:tc>
          <w:tcPr>
            <w:tcW w:type="dxa" w:w="27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1e3a5f"/>
                <w:sz w:val="18"/>
                <w:szCs w:val="18"/>
                <w:lang w:val="fr-FR"/>
              </w:rPr>
              <w:t xml:space="preserve">Geste fait ↓ / Classe reconnue →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2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Total attendu</w:t>
            </w:r>
          </w:p>
        </w:tc>
      </w:tr>
      <w:tr>
        <w:trPr>
          <w:cantSplit/>
          <w:trHeight w:val="440" w:hRule="atLeast"/>
        </w:trPr>
        <w:tc>
          <w:tcPr>
            <w:tcW w:type="dxa" w:w="27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2</w:t>
            </w:r>
          </w:p>
        </w:tc>
      </w:tr>
      <w:tr>
        <w:trPr>
          <w:cantSplit/>
          <w:trHeight w:val="440" w:hRule="atLeast"/>
        </w:trPr>
        <w:tc>
          <w:tcPr>
            <w:tcW w:type="dxa" w:w="27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3</w:t>
            </w:r>
          </w:p>
        </w:tc>
      </w:tr>
      <w:tr>
        <w:trPr>
          <w:cantSplit/>
          <w:trHeight w:val="440" w:hRule="atLeast"/>
        </w:trPr>
        <w:tc>
          <w:tcPr>
            <w:tcW w:type="dxa" w:w="27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5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/>
          <w:color w:val="1e293b"/>
          <w:sz w:val="19"/>
          <w:szCs w:val="19"/>
          <w:lang w:val="fr-FR"/>
        </w:rPr>
        <w:t xml:space="preserve">Bonnes reconnaissances : _____ / 10    Taux d’erreur : _____ %    Erreur la plus fréquente : ______________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Quelle confusion revient le plus souvent dans le tableau ? Propose une explication.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Au bloc opératoire, quelle erreur serait la plus grave : confondre Stop et Valider, ou afficher Stop alors que le chirurgien n’a rien demandé ? Justifie.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✍️ Ma trace écrite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Une usine veut une IA qui reconnaît les déchets recyclables sur un tapis roulant. Explique pourquoi ses ingénieurs ne vont pas écrire de règles, et ce qu’ils doivent fournir à la machine.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Voici la matrice de confusion d’un autre modèle. Calcule son taux d’erreur et indique sa confusion la plus fréquente.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66"/>
        <w:gridCol w:w="2200"/>
        <w:gridCol w:w="2200"/>
        <w:gridCol w:w="3200"/>
      </w:tblGrid>
      <w:tr>
        <w:trPr>
          <w:cantSplit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1e3a5f"/>
                <w:sz w:val="18"/>
                <w:szCs w:val="18"/>
                <w:lang w:val="fr-FR"/>
              </w:rPr>
              <w:t xml:space="preserve">Geste fait ↓ / Classe reconnue →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</w:tr>
      <w:tr>
        <w:trPr>
          <w:cantSplit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4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1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0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5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3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0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2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❓ Quiz — coche une seule réponse par question</w:t>
      </w:r>
    </w:p>
    <w:p>
      <w:pPr>
        <w:keepNext/>
        <w:spacing w:after="1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8"/>
          <w:szCs w:val="18"/>
          <w:lang w:val="fr-FR"/>
        </w:rPr>
        <w:t xml:space="preserve">1. Dans l’apprentissage supervisé, que fournit-on à la machine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A. Une liste de règles écrites par un programmeur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B. Des exemples accompagnés de la bonne réponse</w:t>
            </w:r>
          </w:p>
        </w:tc>
      </w:tr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C. Des images sans aucune indication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D. Le programme de la micro:bit</w:t>
            </w:r>
          </w:p>
        </w:tc>
      </w:tr>
    </w:tbl>
    <w:p>
      <w:pPr>
        <w:keepNext/>
        <w:spacing w:after="1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8"/>
          <w:szCs w:val="18"/>
          <w:lang w:val="fr-FR"/>
        </w:rPr>
        <w:t xml:space="preserve">2. Pourquoi teste-t-on un modèle sur des données qu’il n’a jamais vues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A. Pour qu’il apprenne plus vite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B. Parce que les anciennes images sont effacées</w:t>
            </w:r>
          </w:p>
        </w:tc>
      </w:tr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C. Pour augmenter son score de confiance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D. Pour vérifier qu’il reconnaît de nouveaux cas, et pas seulement ses exemples</w:t>
            </w:r>
          </w:p>
        </w:tc>
      </w:tr>
    </w:tbl>
    <w:p>
      <w:pPr>
        <w:keepNext/>
        <w:spacing w:after="1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8"/>
          <w:szCs w:val="18"/>
          <w:lang w:val="fr-FR"/>
        </w:rPr>
        <w:t xml:space="preserve">3. Le modèle affiche « Stop 92 % ». Qu’est-ce que cela signifie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A. La classe Stop obtient le score le plus élevé, sans que ce soit une certitude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B. Le modèle a compris que le chirurgien voulait s’arrêter</w:t>
            </w:r>
          </w:p>
        </w:tc>
      </w:tr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C. 92 % des images d’entraînement étaient des Stop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D. Le modèle se trompe 92 fois sur 100</w:t>
            </w:r>
          </w:p>
        </w:tc>
      </w:tr>
    </w:tbl>
    <w:p>
      <w:pPr>
        <w:keepNext/>
        <w:spacing w:after="1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8"/>
          <w:szCs w:val="18"/>
          <w:lang w:val="fr-FR"/>
        </w:rPr>
        <w:t xml:space="preserve">4. Sur 15 essais de test, un modèle en a reconnu 12 correctement. Quel est son taux d’erreur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A. 12 %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B. 80 %</w:t>
            </w:r>
          </w:p>
        </w:tc>
      </w:tr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C. 20 %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D. 3 %</w:t>
            </w:r>
          </w:p>
        </w:tc>
      </w:tr>
    </w:tbl>
    <w:p>
      <w:pPr>
        <w:keepNext/>
        <w:spacing w:after="1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8"/>
          <w:szCs w:val="18"/>
          <w:lang w:val="fr-FR"/>
        </w:rPr>
        <w:t xml:space="preserve">5. Que « voit » réellement le modèle quand la webcam filme une main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A. Une main, comme un être humain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B. Des nombres : la valeur de chaque pixel de l’image</w:t>
            </w:r>
          </w:p>
        </w:tc>
      </w:tr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C. Le nom du geste écrit par l’élève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D. Les règles écrites dans l’activité 1</w:t>
            </w:r>
          </w:p>
        </w:tc>
      </w:tr>
    </w:tbl>
    <w:p>
      <w:pPr>
        <w:keepNext/>
        <w:spacing w:after="1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8"/>
          <w:szCs w:val="18"/>
          <w:lang w:val="fr-FR"/>
        </w:rPr>
        <w:t xml:space="preserve">6. Lequel de ces cas est un faux déclenchement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A. Le chirurgien fait Stop et l’écran se fige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B. Le chirurgien fait Valider et rien ne se passe</w:t>
            </w:r>
          </w:p>
        </w:tc>
      </w:tr>
      <w:tr>
        <w:trPr>
          <w:cantSplit/>
        </w:trP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C. Le chirurgien lève le pouce et l’image est validée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D. Le chirurgien salue un collègue et l’écran se fige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🏆 J’ai réussi si…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J’explique pourquoi une règle écrite à la main ne peut pas couvrir tous les cas.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J’explique qu’un modèle apprend à partir de données étiquetées, et non de règles.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J’ai testé un modèle sur des exemples qu’il n’avait jamais vus.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Je lis une matrice de confusion et je calcule un taux d’erreur.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J’explique pourquoi toutes les erreurs n’ont pas la même gravité.</w:t>
      </w:r>
    </w:p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spacing w:after="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/>
        <w:color w:val="94a3b8"/>
        <w:sz w:val="15"/>
        <w:szCs w:val="15"/>
        <w:lang w:val="fr-FR"/>
      </w:rPr>
      <w:t xml:space="preserve">monprofdetechnologie.fr  --  Intelligence artificielle SNT  --  Module 1, séance 1 : Comment une IA apprend-elle à reconnaître un geste ?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0"/>
        <w:szCs w:val="20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c7868405be0de0c1da702d8eac0fe48850ea30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2026-10-19T07:38:23.796Z</dcterms:created>
  <dcterms:modified xsi:type="dcterms:W3CDTF">2026-10-19T07:38:23.796Z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