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6"/>
        <w:gridCol w:w="1100"/>
      </w:tblGrid>
      <w:tr>
        <w:tc>
          <w:tcPr>
            <w:tcW w:type="dxa" w:w="93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CORRECTION — De l’algorithme au programme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7f3d0"/>
                <w:sz w:val="19"/>
                <w:szCs w:val="19"/>
              </w:rPr>
              <w:t xml:space="preserve">3e — La porte automatique du 7-Eleven — Séance 2 / 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ca5a5"/>
                <w:sz w:val="18"/>
                <w:szCs w:val="18"/>
              </w:rPr>
              <w:t xml:space="preserve">Usage réservé au professeur</w:t>
            </w:r>
          </w:p>
        </w:tc>
        <w:tc>
          <w:tcPr>
            <w:tcW w:type="dxa" w:w="11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Activité 1 — Écrire l’algorithme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cfdf5"/>
                <w:sz w:val="17"/>
                <w:szCs w:val="17"/>
              </w:rPr>
              <w:t xml:space="preserve">Dossier projet, cadre page 5, tableau 7  ·  15 min</w:t>
            </w:r>
          </w:p>
        </w:tc>
      </w:tr>
    </w:tbl>
    <w:p>
      <w:pPr>
        <w:spacing w:after="10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9"/>
          <w:szCs w:val="19"/>
        </w:rPr>
        <w:t xml:space="preserve">En français, avant l’ordinateur. Six lignes suffisent. Toute formulation équivalente est acceptée.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18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Au démarrage, la porte est fermée (servomoteur à 0°).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TOUJOURS :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   Lire le potentiomètre et calculer duree_maintien = valeur × 5.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    SI le capteur tactile est touché ALORS :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       Ouvrir la porte (servomoteur à 180°).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        ATTENDRE duree_maintien.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        Refermer la porte (servomoteur à 0°).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d97706" w:sz="18"/>
              <w:bottom w:val="single" w:color="fde68a" w:sz="4"/>
              <w:right w:val="single" w:color="fde68a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19"/>
                <w:szCs w:val="19"/>
              </w:rPr>
              <w:t xml:space="preserve">⚠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Plusieurs algorithmes sont justes. Un élève qui écrit « répéter indéfiniment » ou qui place le calcul après le test du capteur a bon, du moment que les exigences E1 et E2 sont satisfaites. Faire justifier plutôt qu’imposer la forme. En revanche, un calcul placé en dehors de la boucle est faux : le réglage ne serait plus pris en compte en cours de fonctionnement.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Activité 2 — Programmer les blocs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cfdf5"/>
                <w:sz w:val="17"/>
                <w:szCs w:val="17"/>
              </w:rPr>
              <w:t xml:space="preserve">MakeCode, dossier tableau 8  ·  30 min</w:t>
            </w:r>
          </w:p>
        </w:tc>
      </w:tr>
    </w:tbl>
    <w:p>
      <w:pPr>
        <w:spacing w:after="10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9"/>
          <w:szCs w:val="19"/>
        </w:rPr>
        <w:t xml:space="preserve">Sept blocs, pas un de plus. La variable se nomme exactement duree_maintien, comme dans la carte des données de la séance 1.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900"/>
        <w:gridCol w:w="3866"/>
      </w:tblGrid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#</w:t>
            </w:r>
          </w:p>
        </w:tc>
        <w:tc>
          <w:tcPr>
            <w:tcW w:type="dxa" w:w="5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Bloc attendu, dans l’ordre</w:t>
            </w:r>
          </w:p>
        </w:tc>
        <w:tc>
          <w:tcPr>
            <w:tcW w:type="dxa" w:w="3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Catégorie MakeCode</w:t>
            </w:r>
          </w:p>
        </w:tc>
      </w:tr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1</w:t>
            </w:r>
          </w:p>
        </w:tc>
        <w:tc>
          <w:tcPr>
            <w:tcW w:type="dxa" w:w="5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régler position servo broche P2 à 0</w:t>
            </w:r>
          </w:p>
        </w:tc>
        <w:tc>
          <w:tcPr>
            <w:tcW w:type="dxa" w:w="3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Avancé → Broches</w:t>
            </w:r>
          </w:p>
        </w:tc>
      </w:tr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2</w:t>
            </w:r>
          </w:p>
        </w:tc>
        <w:tc>
          <w:tcPr>
            <w:tcW w:type="dxa" w:w="5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toujours</w:t>
            </w:r>
          </w:p>
        </w:tc>
        <w:tc>
          <w:tcPr>
            <w:tcW w:type="dxa" w:w="3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Base</w:t>
            </w:r>
          </w:p>
        </w:tc>
      </w:tr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3</w:t>
            </w:r>
          </w:p>
        </w:tc>
        <w:tc>
          <w:tcPr>
            <w:tcW w:type="dxa" w:w="5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définir duree_maintien à (lire la broche analogique P1) × 5</w:t>
            </w:r>
          </w:p>
        </w:tc>
        <w:tc>
          <w:tcPr>
            <w:tcW w:type="dxa" w:w="3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Variables · Broches · Maths</w:t>
            </w:r>
          </w:p>
        </w:tc>
      </w:tr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4</w:t>
            </w:r>
          </w:p>
        </w:tc>
        <w:tc>
          <w:tcPr>
            <w:tcW w:type="dxa" w:w="5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si (lire la broche numérique P0) = 1 alors</w:t>
            </w:r>
          </w:p>
        </w:tc>
        <w:tc>
          <w:tcPr>
            <w:tcW w:type="dxa" w:w="3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Logique · Broches</w:t>
            </w:r>
          </w:p>
        </w:tc>
      </w:tr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5</w:t>
            </w:r>
          </w:p>
        </w:tc>
        <w:tc>
          <w:tcPr>
            <w:tcW w:type="dxa" w:w="5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régler position servo broche P2 à 180</w:t>
            </w:r>
          </w:p>
        </w:tc>
        <w:tc>
          <w:tcPr>
            <w:tcW w:type="dxa" w:w="3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Avancé → Broches</w:t>
            </w:r>
          </w:p>
        </w:tc>
      </w:tr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6</w:t>
            </w:r>
          </w:p>
        </w:tc>
        <w:tc>
          <w:tcPr>
            <w:tcW w:type="dxa" w:w="5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pause (duree_maintien)</w:t>
            </w:r>
          </w:p>
        </w:tc>
        <w:tc>
          <w:tcPr>
            <w:tcW w:type="dxa" w:w="3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Base</w:t>
            </w:r>
          </w:p>
        </w:tc>
      </w:tr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7</w:t>
            </w:r>
          </w:p>
        </w:tc>
        <w:tc>
          <w:tcPr>
            <w:tcW w:type="dxa" w:w="5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régler position servo broche P2 à 0</w:t>
            </w:r>
          </w:p>
        </w:tc>
        <w:tc>
          <w:tcPr>
            <w:tcW w:type="dxa" w:w="3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Avancé → Broches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d97706" w:sz="18"/>
              <w:bottom w:val="single" w:color="fde68a" w:sz="4"/>
              <w:right w:val="single" w:color="fde68a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19"/>
                <w:szCs w:val="19"/>
              </w:rPr>
              <w:t xml:space="preserve">⚠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catégorie Broches est masquée : elle apparaît en cliquant sur Avancé, tout en bas de la liste. C’est le premier point de blocage de la séance.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d97706" w:sz="18"/>
              <w:bottom w:val="single" w:color="fde68a" w:sz="4"/>
              <w:right w:val="single" w:color="fde68a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19"/>
                <w:szCs w:val="19"/>
              </w:rPr>
              <w:t xml:space="preserve">⚠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Après le téléversement, le câble USB doit passer sur le port du shield, sinon le servomoteur n’est pas alimenté et ne bouge pas, alors que le programme est bon.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Activité 3 — Tester et comprendre le calcul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cfdf5"/>
                <w:sz w:val="17"/>
                <w:szCs w:val="17"/>
              </w:rPr>
              <w:t xml:space="preserve">Sur le papier, sans le banc d’essai  ·  15 min</w:t>
            </w:r>
          </w:p>
        </w:tc>
      </w:tr>
    </w:tbl>
    <w:p>
      <w:pPr>
        <w:spacing w:after="10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9"/>
          <w:szCs w:val="19"/>
        </w:rPr>
        <w:t xml:space="preserve">Le même rapport, lu dans les deux sens : du capteur vers la durée, puis de la durée vers le capteur.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400"/>
        <w:gridCol w:w="2200"/>
        <w:gridCol w:w="3166"/>
      </w:tblGrid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#</w:t>
            </w:r>
          </w:p>
        </w:tc>
        <w:tc>
          <w:tcPr>
            <w:tcW w:type="dxa" w:w="4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Énoncé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Réponse</w:t>
            </w:r>
          </w:p>
        </w:tc>
        <w:tc>
          <w:tcPr>
            <w:tcW w:type="dxa" w:w="31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Erreur guettée</w:t>
            </w:r>
          </w:p>
        </w:tc>
      </w:tr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1</w:t>
            </w:r>
          </w:p>
        </w:tc>
        <w:tc>
          <w:tcPr>
            <w:tcW w:type="dxa" w:w="4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Le potentiomètre envoie 200. Quelle durée le programme calcule-t-il ?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1000 ms</w:t>
            </w:r>
          </w:p>
        </w:tc>
        <w:tc>
          <w:tcPr>
            <w:tcW w:type="dxa" w:w="31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</w:rPr>
              <w:t xml:space="preserve">200 : la valeur recopiée sans calcul. 1 : la réponse donnée en secondes.</w:t>
            </w:r>
          </w:p>
        </w:tc>
      </w:tr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2</w:t>
            </w:r>
          </w:p>
        </w:tc>
        <w:tc>
          <w:tcPr>
            <w:tcW w:type="dxa" w:w="4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Valeur maximale 1023. Combien de secondes la porte reste-t-elle ouverte ? (arrondi)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5 secondes</w:t>
            </w:r>
          </w:p>
        </w:tc>
        <w:tc>
          <w:tcPr>
            <w:tcW w:type="dxa" w:w="31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</w:rPr>
              <w:t xml:space="preserve">5115 : le résultat en millisecondes, non converti. La division par 1000 manque.</w:t>
            </w:r>
          </w:p>
        </w:tc>
      </w:tr>
      <w:t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3</w:t>
            </w:r>
          </w:p>
        </w:tc>
        <w:tc>
          <w:tcPr>
            <w:tcW w:type="dxa" w:w="4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L’installateur veut exactement 3 secondes. Quelle valeur le potentiomètre doit-il envoyer ?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600</w:t>
            </w:r>
          </w:p>
        </w:tc>
        <w:tc>
          <w:tcPr>
            <w:tcW w:type="dxa" w:w="31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</w:rPr>
              <w:t xml:space="preserve">3000 : la durée, pas la valeur. 15000 : multiplié au lieu de divisé.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d97706" w:sz="18"/>
              <w:bottom w:val="single" w:color="fde68a" w:sz="4"/>
              <w:right w:val="single" w:color="fde68a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19"/>
                <w:szCs w:val="19"/>
              </w:rPr>
              <w:t xml:space="preserve">⚠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Vérification sur la carte : potentiomètre au minimum, la porte se referme presque aussitôt ; à fond, elle reste ouverte environ cinq secondes. Si ce n’est pas le cas, le bloc définir est en cause, pas le calcul.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Activité 4 — Le même programme en Python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cfdf5"/>
                <w:sz w:val="17"/>
                <w:szCs w:val="17"/>
              </w:rPr>
              <w:t xml:space="preserve">MakeCode, onglet Python, dossier tableau 9  ·  20 min</w:t>
            </w:r>
          </w:p>
        </w:tc>
      </w:tr>
    </w:tbl>
    <w:p>
      <w:pPr>
        <w:spacing w:after="10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9"/>
          <w:szCs w:val="19"/>
        </w:rPr>
        <w:t xml:space="preserve">Cinq blocs à retrouver parmi six lignes proposées. La ligne 2 est le distracteur : c’est aussi un servo_write_pin, mais avec la valeur 0 et hors de la boucle.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1600"/>
        <w:gridCol w:w="5066"/>
      </w:tblGrid>
      <w:tr>
        <w:tc>
          <w:tcPr>
            <w:tcW w:type="dxa" w:w="3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Bloc MakeCode</w:t>
            </w:r>
          </w:p>
        </w:tc>
        <w:tc>
          <w:tcPr>
            <w:tcW w:type="dxa" w:w="1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Ligne</w:t>
            </w:r>
          </w:p>
        </w:tc>
        <w:tc>
          <w:tcPr>
            <w:tcW w:type="dxa" w:w="5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Code correspondant</w:t>
            </w:r>
          </w:p>
        </w:tc>
      </w:tr>
      <w:tr>
        <w:tc>
          <w:tcPr>
            <w:tcW w:type="dxa" w:w="3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lire la broche numérique P0</w:t>
            </w:r>
          </w:p>
        </w:tc>
        <w:tc>
          <w:tcPr>
            <w:tcW w:type="dxa" w:w="1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ligne 7</w:t>
            </w:r>
          </w:p>
        </w:tc>
        <w:tc>
          <w:tcPr>
            <w:tcW w:type="dxa" w:w="5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</w:rPr>
              <w:t xml:space="preserve">if pins.digital_read_pin(DigitalPin.P0) == 1 :</w:t>
            </w:r>
          </w:p>
        </w:tc>
      </w:tr>
      <w:tr>
        <w:tc>
          <w:tcPr>
            <w:tcW w:type="dxa" w:w="3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lire la broche analogique P1</w:t>
            </w:r>
          </w:p>
        </w:tc>
        <w:tc>
          <w:tcPr>
            <w:tcW w:type="dxa" w:w="1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ligne 6</w:t>
            </w:r>
          </w:p>
        </w:tc>
        <w:tc>
          <w:tcPr>
            <w:tcW w:type="dxa" w:w="5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</w:rPr>
              <w:t xml:space="preserve">duree_maintien = pins.analog_read_pin(...) * 5</w:t>
            </w:r>
          </w:p>
        </w:tc>
      </w:tr>
      <w:tr>
        <w:tc>
          <w:tcPr>
            <w:tcW w:type="dxa" w:w="3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régler position servo P2 à 180</w:t>
            </w:r>
          </w:p>
        </w:tc>
        <w:tc>
          <w:tcPr>
            <w:tcW w:type="dxa" w:w="1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ligne 8</w:t>
            </w:r>
          </w:p>
        </w:tc>
        <w:tc>
          <w:tcPr>
            <w:tcW w:type="dxa" w:w="5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</w:rPr>
              <w:t xml:space="preserve">pins.servo_write_pin(AnalogPin.P2, 180)</w:t>
            </w:r>
          </w:p>
        </w:tc>
      </w:tr>
      <w:tr>
        <w:tc>
          <w:tcPr>
            <w:tcW w:type="dxa" w:w="3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pause (ms)</w:t>
            </w:r>
          </w:p>
        </w:tc>
        <w:tc>
          <w:tcPr>
            <w:tcW w:type="dxa" w:w="1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ligne 9</w:t>
            </w:r>
          </w:p>
        </w:tc>
        <w:tc>
          <w:tcPr>
            <w:tcW w:type="dxa" w:w="5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</w:rPr>
              <w:t xml:space="preserve">basic.pause(duree_maintien)</w:t>
            </w:r>
          </w:p>
        </w:tc>
      </w:tr>
      <w:tr>
        <w:tc>
          <w:tcPr>
            <w:tcW w:type="dxa" w:w="3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toujours (la boucle)</w:t>
            </w:r>
          </w:p>
        </w:tc>
        <w:tc>
          <w:tcPr>
            <w:tcW w:type="dxa" w:w="1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ligne 11</w:t>
            </w:r>
          </w:p>
        </w:tc>
        <w:tc>
          <w:tcPr>
            <w:tcW w:type="dxa" w:w="5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</w:rPr>
              <w:t xml:space="preserve">basic.forever(on_forever)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66"/>
      </w:tblGrid>
      <w:tr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Observation 1</w:t>
            </w:r>
          </w:p>
        </w:tc>
        <w:tc>
          <w:tcPr>
            <w:tcW w:type="dxa" w:w="7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Elles sont décalées vers la droite.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La ligne 11 est écrite après le if et n’est pourtant pas dedans : ce n’est donc pas la position dans le texte qui compte. La ligne 2 commence aussi par pins sans être dans le if : ce n’est pas non plus le mot de départ.</w:t>
            </w:r>
          </w:p>
        </w:tc>
      </w:tr>
      <w:tr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Observation 2</w:t>
            </w:r>
          </w:p>
        </w:tc>
        <w:tc>
          <w:tcPr>
            <w:tcW w:type="dxa" w:w="7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Il annonce qu’un bloc s’ouvre en dessous.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Les deux-points des lignes 4 et 7 ouvrent respectivement la fonction et la condition. Ce qui suit, décalé, leur appartient.</w:t>
            </w:r>
          </w:p>
        </w:tc>
      </w:tr>
    </w:tbl>
    <w:p>
      <w:pPr>
        <w:pageBreakBefore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Trace écrite — réponses modèles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cfdf5"/>
                <w:sz w:val="17"/>
                <w:szCs w:val="17"/>
              </w:rPr>
              <w:t xml:space="preserve">Quatre questions individuelles  ·  saisies sur la page</w:t>
            </w:r>
          </w:p>
        </w:tc>
      </w:tr>
    </w:tbl>
    <w:p>
      <w:pPr>
        <w:spacing w:after="10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9"/>
          <w:szCs w:val="19"/>
        </w:rPr>
        <w:t xml:space="preserve">Des réponses d’élève réussies, au niveau attendu en 3e. Pas des corrigés mot pour mot.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1.  Pourquoi utilise-t-on une variable duree_maintien plutôt que de mettre le calcul directement dans la pause ?</w:t>
            </w:r>
          </w:p>
        </w:tc>
      </w:tr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Parce que la variable donne un nom à ce que le calcul représente : une durée de maintien. En lisant le programme, on comprend tout de suite ce que fait la pause.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Elle sert aussi à réutiliser la valeur : si on en avait besoin ailleurs, par exemple pour l’afficher, on n’aurait pas à refaire le calcul. Et pour la changer, il n’y a qu’un endroit à modifier.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2.  Explique ce que fait le calcul valeur du potentiomètre × 5. Pourquoi multiplier par 5 et pas par autre chose ?</w:t>
            </w:r>
          </w:p>
        </w:tc>
      </w:tr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calcul transforme une valeur de capteur, comprise entre 0 et 1023, en une durée en millisecondes.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On multiplie par 5 parce que 1023 × 5 fait 5115, soit environ 5000 millisecondes, c’est-à-dire les 5 secondes maximum demandées par l’exigence E2. Avec un autre nombre, la durée maximale ne correspondrait plus au cahier des charges.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3.  Pourquoi le Python a-t-il besoin d’une règle d’écriture pour montrer ce qui est à l’intérieur d’un si, alors que les blocs n’en avaient pas besoin ?</w:t>
            </w:r>
          </w:p>
        </w:tc>
      </w:tr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Dans MakeCode, c’est la forme du bloc qui le montre : un bloc placé dans un si est encastré dedans, on le voit, et on ne peut pas l’emboîter au mauvais endroit.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En Python, toutes les lignes ont la même forme : du texte. Il ne reste rien pour montrer l’emboîtement. L’indentation remplace donc la forme des blocs, et elle devient obligatoire : si on la retire, le programme ne sait plus ce qui est à l’intérieur de quoi.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4.  Pendant que la porte est ouverte, le programme ne lit plus le capteur tactile. Que se passe-t-il si un client touche le bouton à ce moment-là ?</w:t>
            </w:r>
          </w:p>
        </w:tc>
      </w:tr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Il ne se passe rien : pendant la pause, le programme est arrêté sur cette ligne et ne lit pas le capteur. Le contact est ignoré, il n’est pas mémorisé.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porte se refermera donc à la fin du délai comme si personne n’avait touché, et le client devra toucher de nouveau. C’est une limite du programme, pas une panne.</w:t>
            </w:r>
          </w:p>
        </w:tc>
      </w:tr>
    </w:tbl>
    <w:p>
      <w:pPr>
        <w:pageBreakBefore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Quiz — les quatre questions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ecfdf5"/>
                <w:sz w:val="17"/>
                <w:szCs w:val="17"/>
              </w:rPr>
              <w:t xml:space="preserve">Bonne réponse en vert  ·  distracteurs en gris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7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Question 1 — Si le potentiomètre envoie la valeur 400, quelle durée le programme calcule-t-il ?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20"/>
                <w:szCs w:val="20"/>
              </w:rPr>
              <w:t xml:space="preserve">400 millisecondes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8"/>
                <w:szCs w:val="18"/>
              </w:rPr>
              <w:t xml:space="preserve">   — la valeur recopiée sans le calcul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20"/>
                <w:szCs w:val="20"/>
              </w:rPr>
              <w:t xml:space="preserve">2000 millisecondes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   — 400 × 5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20"/>
                <w:szCs w:val="20"/>
              </w:rPr>
              <w:t xml:space="preserve">5 secondes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8"/>
                <w:szCs w:val="18"/>
              </w:rPr>
              <w:t xml:space="preserve">   — c’est la durée maximale, pas celle-ci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7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Question 2 — Pourquoi multiplie-t-on la valeur du potentiomètre par 5 ?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20"/>
                <w:szCs w:val="20"/>
              </w:rPr>
              <w:t xml:space="preserve">Parce que 5 est un nombre facile à retenir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8"/>
                <w:szCs w:val="18"/>
              </w:rPr>
              <w:t xml:space="preserve">   — aucun lien avec le cahier des charges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20"/>
                <w:szCs w:val="20"/>
              </w:rPr>
              <w:t xml:space="preserve">Parce que le programme contient 5 blocs importants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8"/>
                <w:szCs w:val="18"/>
              </w:rPr>
              <w:t xml:space="preserve">   — confusion avec les sept blocs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20"/>
                <w:szCs w:val="20"/>
              </w:rPr>
              <w:t xml:space="preserve">Parce que 1023 × 5 fait environ 5000 ms, soit les 5 secondes maximum de l’exigence E2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   — le calcul vient de E2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7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Question 3 — En Python, l’indentation (le décalage des lignes vers la droite)…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20"/>
                <w:szCs w:val="20"/>
              </w:rPr>
              <w:t xml:space="preserve">sert à rendre le code plus joli, on peut l’enlever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8"/>
                <w:szCs w:val="18"/>
              </w:rPr>
              <w:t xml:space="preserve">   — erreur la plus fréquente : elle est obligatoire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20"/>
                <w:szCs w:val="20"/>
              </w:rPr>
              <w:t xml:space="preserve">remplace l’emboîtement des blocs : elle dit ce qui est à l’intérieur de quoi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   — c’est exactement son rôle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20"/>
                <w:szCs w:val="20"/>
              </w:rPr>
              <w:t xml:space="preserve">indique le numéro de la ligne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8"/>
                <w:szCs w:val="18"/>
              </w:rPr>
              <w:t xml:space="preserve">   — confusion avec la numérotation affichée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7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</w:rPr>
              <w:t xml:space="preserve">Question 4 — Comment sait-on que basic.pause(duree_maintien) ne s’exécute que lorsqu’on touche le capteur ?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20"/>
                <w:szCs w:val="20"/>
              </w:rPr>
              <w:t xml:space="preserve">Parce qu’elle est écrite après la ligne du if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8"/>
                <w:szCs w:val="18"/>
              </w:rPr>
              <w:t xml:space="preserve">   — la ligne 11 aussi, et elle n’est pas dedans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20"/>
                <w:szCs w:val="20"/>
              </w:rPr>
              <w:t xml:space="preserve">✗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75569"/>
                <w:sz w:val="20"/>
                <w:szCs w:val="20"/>
              </w:rPr>
              <w:t xml:space="preserve">Parce qu’elle contient une variable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8"/>
                <w:szCs w:val="18"/>
              </w:rPr>
              <w:t xml:space="preserve">   — sans rapport avec l’emboîtement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</w:rPr>
              <w:t xml:space="preserve">✓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20"/>
                <w:szCs w:val="20"/>
              </w:rPr>
              <w:t xml:space="preserve">Parce qu’elle est décalée vers la droite, sous le if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</w:rPr>
              <w:t xml:space="preserve">   — l’indentation, appliquée à un cas précis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d97706" w:sz="18"/>
              <w:bottom w:val="single" w:color="fde68a" w:sz="4"/>
              <w:right w:val="single" w:color="fde68a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19"/>
                <w:szCs w:val="19"/>
              </w:rPr>
              <w:t xml:space="preserve">⚠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Les questions 3 et 4 portent toutes deux sur l’indentation, l’une en général, l’autre appliquée. Un élève qui réussit la 3 et rate la 4 a retenu la règle sans savoir la lire dans un programme : c’est le moment de reprendre le code au vidéoprojecteur.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—  Correction réservée au professeur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fa2dfbe40365d0ed59a92fdb3ea3239abcdd19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2026-09-24T08:46:11.555Z</dcterms:created>
  <dcterms:modified xsi:type="dcterms:W3CDTF">2026-09-24T08:46:11.555Z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